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Jak funguje firma TechFlow</w:t>
      </w:r>
    </w:p>
    <w:p>
      <w:r>
        <w:t>Zadání prezentace pro společnou ukázku • čtyři druhy diagramů • PowerPoint</w:t>
      </w:r>
    </w:p>
    <w:p>
      <w:r>
        <w:t>Představte novému kolegovi, jak funguje fiktivní firma TechFlow s.r.o. Každý diagram má odpovědět na jinou otázku. Při společné ukázce pracujte s údaji níže; informace v celé prezentaci si nesmějí odporovat.</w:t>
      </w:r>
    </w:p>
    <w:p>
      <w:pPr>
        <w:pStyle w:val="Heading1"/>
      </w:pPr>
      <w:r>
        <w:t>Firma a její lidé</w:t>
      </w:r>
    </w:p>
    <w:p>
      <w:r>
        <w:t>TechFlow vyvíjí senzorové řešení pro sledování spotřeby energie ve výrobních halách. Prodává senzory, instalaci a webový přehled. Má přesně 20 zaměstnanců včetně ředitelky. Jeden člověk může při zakázce spolupracovat s jiným oddělením, ale v organizačním schématu má jen jedno domovské oddělení.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vAlign w:val="center"/>
            <w:shd w:fill="243B53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Oddělení</w:t>
            </w:r>
          </w:p>
        </w:tc>
        <w:tc>
          <w:tcPr>
            <w:tcW w:type="dxa" w:w="3137"/>
            <w:vAlign w:val="center"/>
            <w:shd w:fill="243B53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Jméno a role</w:t>
            </w:r>
          </w:p>
        </w:tc>
        <w:tc>
          <w:tcPr>
            <w:tcW w:type="dxa" w:w="3137"/>
            <w:vAlign w:val="center"/>
            <w:shd w:fill="243B53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Počet</w:t>
            </w:r>
          </w:p>
        </w:tc>
      </w:tr>
      <w:tr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Vedení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Eva Novotná – ředitelka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1</w:t>
            </w:r>
          </w:p>
        </w:tc>
      </w:tr>
      <w:tr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Obchod</w:t>
            </w:r>
          </w:p>
        </w:tc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Petr Malý – vedoucí; Klára Veselá, Adam Král – obchodníci</w:t>
            </w:r>
          </w:p>
        </w:tc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3</w:t>
            </w:r>
          </w:p>
        </w:tc>
      </w:tr>
      <w:tr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Vývoj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Lucie Černá – vedoucí; Tomáš Dvořák, Nina Horáková, David Beneš, Sara Jelínková – vývojáři; Filip Pokorný – tester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Instalace a provoz</w:t>
            </w:r>
          </w:p>
        </w:tc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Marek Procházka – vedoucí; Pavel Svoboda, Hana Křížová, Jakub Bartoš – instalační technici</w:t>
            </w:r>
          </w:p>
        </w:tc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Zákaznická podpora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Tereza Kučerová – vedoucí; Ondřej Vlček, Barbora Šimková – specialisté podpory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3</w:t>
            </w:r>
          </w:p>
        </w:tc>
      </w:tr>
      <w:tr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Marketing a administrativa</w:t>
            </w:r>
          </w:p>
        </w:tc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Ivana Němcová – koordinátorka; Veronika Hájková – marketing; Milan Kovář – finance a fakturace</w:t>
            </w:r>
          </w:p>
        </w:tc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3</w:t>
            </w:r>
          </w:p>
        </w:tc>
      </w:tr>
    </w:tbl>
    <w:p/>
    <w:p>
      <w:r>
        <w:t>Kontrola součtu: 1 + 3 + 6 + 4 + 3 + 3 = 20. Vedoucí jsou započteni do počtu svého oddělení.</w:t>
      </w:r>
    </w:p>
    <w:p>
      <w:pPr>
        <w:pStyle w:val="Heading1"/>
      </w:pPr>
      <w:r>
        <w:t>Společný příběh zakázky</w:t>
      </w:r>
    </w:p>
    <w:p>
      <w:r>
        <w:t>Výrobní firma Orion chce měřit spotřebu elektřiny na pěti výrobních linkách. V obchodním procesu vystupuje zákazník, obchod, vývoj, instalace, finance a podpora.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vAlign w:val="center"/>
            <w:shd w:fill="243B53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Krok</w:t>
            </w:r>
          </w:p>
        </w:tc>
        <w:tc>
          <w:tcPr>
            <w:tcW w:type="dxa" w:w="3137"/>
            <w:vAlign w:val="center"/>
            <w:shd w:fill="243B53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Co se stane</w:t>
            </w:r>
          </w:p>
        </w:tc>
        <w:tc>
          <w:tcPr>
            <w:tcW w:type="dxa" w:w="3137"/>
            <w:vAlign w:val="center"/>
            <w:shd w:fill="243B53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Odpovědnost</w:t>
            </w:r>
          </w:p>
        </w:tc>
      </w:tr>
      <w:tr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1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Orion odešle poptávku; Klára zjistí počet linek a požadovaný termín.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Zákazník → obchod</w:t>
            </w:r>
          </w:p>
        </w:tc>
      </w:tr>
      <w:tr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2</w:t>
            </w:r>
          </w:p>
        </w:tc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Petr s Klárou připraví nabídku a předběžný termín.</w:t>
            </w:r>
          </w:p>
        </w:tc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Obchod</w:t>
            </w:r>
          </w:p>
        </w:tc>
      </w:tr>
      <w:tr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3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Orion nabídku schválí. Při odmítnutí obchod nabídku upraví nebo případ uzavře.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Zákazník + obchod</w:t>
            </w:r>
          </w:p>
        </w:tc>
      </w:tr>
      <w:tr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4</w:t>
            </w:r>
          </w:p>
        </w:tc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Lucie ověří propojení senzorů s webovým přehledem; Marek naplánuje techniky.</w:t>
            </w:r>
          </w:p>
        </w:tc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Vývoj + instalace</w:t>
            </w:r>
          </w:p>
        </w:tc>
      </w:tr>
      <w:tr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5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Pavel a Hana nainstalují senzory; Filip otestuje zobrazení dat.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Instalace + vývoj</w:t>
            </w:r>
          </w:p>
        </w:tc>
      </w:tr>
      <w:tr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6</w:t>
            </w:r>
          </w:p>
        </w:tc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Orion potvrdí převzetí. Pokud test neprojde, tým opraví závadu a test opakuje.</w:t>
            </w:r>
          </w:p>
        </w:tc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Zákazník + tým</w:t>
            </w:r>
          </w:p>
        </w:tc>
      </w:tr>
      <w:tr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7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Milan vystaví fakturu; Tereza přebírá následné dotazy.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Finance + podpora</w:t>
            </w:r>
          </w:p>
        </w:tc>
      </w:tr>
    </w:tbl>
    <w:p/>
    <w:p>
      <w:pPr>
        <w:pStyle w:val="Heading1"/>
      </w:pPr>
      <w:r>
        <w:t>Co připravit na jednotlivé snímky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vAlign w:val="center"/>
            <w:shd w:fill="243B53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Snímek</w:t>
            </w:r>
          </w:p>
        </w:tc>
        <w:tc>
          <w:tcPr>
            <w:tcW w:type="dxa" w:w="3137"/>
            <w:vAlign w:val="center"/>
            <w:shd w:fill="243B53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Obsah</w:t>
            </w:r>
          </w:p>
        </w:tc>
        <w:tc>
          <w:tcPr>
            <w:tcW w:type="dxa" w:w="3137"/>
            <w:vAlign w:val="center"/>
            <w:shd w:fill="243B53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Druh zobrazení</w:t>
            </w:r>
          </w:p>
        </w:tc>
      </w:tr>
      <w:tr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1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TechFlow, co nabízí a pro koho prezentace je.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Úvod</w:t>
            </w:r>
          </w:p>
        </w:tc>
      </w:tr>
      <w:tr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2</w:t>
            </w:r>
          </w:p>
        </w:tc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Vedení a pět oddělení včetně počtu lidí; role shrňte tak, aby diagram zůstal čitelný.</w:t>
            </w:r>
          </w:p>
        </w:tc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Structure</w:t>
            </w:r>
          </w:p>
        </w:tc>
      </w:tr>
      <w:tr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3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Zakázka Orion: začátek, rozhodnutí o nabídce, realizace, test a předání; opravná smyčka.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Flow</w:t>
            </w:r>
          </w:p>
        </w:tc>
      </w:tr>
      <w:tr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4</w:t>
            </w:r>
          </w:p>
        </w:tc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Činnosti související se zákazníkem, produktem a provozem firmy; ukažte alespoň dvě činnosti přesahující dvě skupiny.</w:t>
            </w:r>
          </w:p>
        </w:tc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Cluster</w:t>
            </w:r>
          </w:p>
        </w:tc>
      </w:tr>
      <w:tr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5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Co přispívá ke spokojenosti zákazníka: kvalita dat, termín, srozumitelná komunikace, cena, podpora; přidejte konkrétní příklad.</w:t>
            </w:r>
          </w:p>
        </w:tc>
        <w:tc>
          <w:tcPr>
            <w:tcW w:type="dxa" w:w="3137"/>
            <w:vAlign w:val="center"/>
            <w:shd w:fill="FFFFFF"/>
          </w:tcPr>
          <w:p>
            <w:pPr>
              <w:spacing w:after="40"/>
            </w:pPr>
            <w:r>
              <w:rPr>
                <w:sz w:val="18"/>
              </w:rPr>
              <w:t>Radiate</w:t>
            </w:r>
          </w:p>
        </w:tc>
      </w:tr>
      <w:tr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6</w:t>
            </w:r>
          </w:p>
        </w:tc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U každého diagramu jedna věta: jakou otázku zodpovídá a proč se pro ni hodí.</w:t>
            </w:r>
          </w:p>
        </w:tc>
        <w:tc>
          <w:tcPr>
            <w:tcW w:type="dxa" w:w="3137"/>
            <w:vAlign w:val="center"/>
            <w:shd w:fill="F2F6FA"/>
          </w:tcPr>
          <w:p>
            <w:pPr>
              <w:spacing w:after="40"/>
            </w:pPr>
            <w:r>
              <w:rPr>
                <w:sz w:val="18"/>
              </w:rPr>
              <w:t>Reflexe</w:t>
            </w:r>
          </w:p>
        </w:tc>
      </w:tr>
    </w:tbl>
    <w:p/>
    <w:p>
      <w:pPr>
        <w:pStyle w:val="Heading2"/>
      </w:pPr>
      <w:r>
        <w:t>Podklady pro cluster</w:t>
      </w:r>
    </w:p>
    <w:p>
      <w:r>
        <w:t>Skupiny: Péče o zákazníka (poptávka, nabídka, zaškolení, podpora), Produkt a dodání (vývoj přehledu, testování, instalace, opravy), Provoz firmy (plánování kapacit, fakturace, marketing, rozpočet). Zaškolení leží mezi péčí a dodáním; plánování kapacit mezi dodáním a provozem. Překryv musí být v diagramu zřetelný, ne pouze zmíněný v textu.</w:t>
      </w:r>
    </w:p>
    <w:p>
      <w:pPr>
        <w:pStyle w:val="Heading2"/>
      </w:pPr>
      <w:r>
        <w:t>Podklady pro radiate</w:t>
      </w:r>
    </w:p>
    <w:p>
      <w:r>
        <w:t>Střed: Spokojený zákazník Orion. Paprsky: spolehlivá data (správné měření), dodržený termín (instalace včas), komunikace (ví, co se děje), přiměřená cena (rozumí nabídce), rychlá podpora (řešení po předání). Na snímek stačí krátké štítky; příklad může být v poznámkách řečníka.</w:t>
      </w:r>
    </w:p>
    <w:p>
      <w:pPr>
        <w:pStyle w:val="Heading1"/>
      </w:pPr>
      <w:r>
        <w:t>Pravidla a hotový výsledek</w:t>
      </w:r>
    </w:p>
    <w:p>
      <w:pPr>
        <w:pStyle w:val="ListBullet"/>
      </w:pPr>
      <w:r>
        <w:t>Odevzdejte upravitelný soubor PPTX se šesti snímky. Název: TechFlow_prijmeni.pptx.</w:t>
      </w:r>
    </w:p>
    <w:p>
      <w:pPr>
        <w:pStyle w:val="ListBullet"/>
      </w:pPr>
      <w:r>
        <w:t>Každý ze čtyř prostředních snímků používá jinou logiku diagramu; šipky mají význam jen tam, kde znázorňují směr nebo pořadí.</w:t>
      </w:r>
    </w:p>
    <w:p>
      <w:pPr>
        <w:pStyle w:val="ListBullet"/>
      </w:pPr>
      <w:r>
        <w:t>Pište stručně: názvy prvků obvykle 1–5 slov; při projekci ověřte čitelnost ze zadní části třídy.</w:t>
      </w:r>
    </w:p>
    <w:p>
      <w:pPr>
        <w:pStyle w:val="ListBullet"/>
      </w:pPr>
      <w:r>
        <w:t>Počet zaměstnanců je přesně 20. Názvy oddělení a průběh zakázky odpovídají podkladům.</w:t>
      </w:r>
    </w:p>
    <w:p>
      <w:pPr>
        <w:pStyle w:val="ListBullet"/>
      </w:pPr>
      <w:r>
        <w:t>Na posledním snímku vysvětlíte volbu všech čtyř diagramů vlastními slovy.</w:t>
      </w:r>
    </w:p>
    <w:p>
      <w:pPr>
        <w:pStyle w:val="ListBullet"/>
      </w:pPr>
      <w:r>
        <w:t>Předvedete prezentaci přibližně za 3–4 minuty a odpovíte na otázku, který diagram vám nejvíc pomohl informaci pochopit.</w:t>
      </w:r>
    </w:p>
    <w:sectPr w:rsidR="00FC693F" w:rsidRPr="0006063C" w:rsidSect="00034616"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